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C0D64" w14:textId="22B2B668" w:rsidR="008D7CC8" w:rsidRDefault="00833D2A" w:rsidP="008D7CC8">
      <w:pPr>
        <w:spacing w:after="0"/>
        <w:rPr>
          <w:rFonts w:ascii="Times New Roman" w:hAnsi="Times New Roman" w:cs="Times New Roman"/>
          <w:bCs/>
          <w:color w:val="000000" w:themeColor="text1"/>
          <w:sz w:val="36"/>
          <w:szCs w:val="4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383FEE9" wp14:editId="2EFE035F">
            <wp:simplePos x="0" y="0"/>
            <wp:positionH relativeFrom="column">
              <wp:posOffset>-56515</wp:posOffset>
            </wp:positionH>
            <wp:positionV relativeFrom="paragraph">
              <wp:posOffset>316230</wp:posOffset>
            </wp:positionV>
            <wp:extent cx="1047750" cy="558800"/>
            <wp:effectExtent l="0" t="0" r="0" b="0"/>
            <wp:wrapNone/>
            <wp:docPr id="8344925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726C4FF" wp14:editId="1BE57BB0">
                <wp:simplePos x="0" y="0"/>
                <wp:positionH relativeFrom="column">
                  <wp:posOffset>-533400</wp:posOffset>
                </wp:positionH>
                <wp:positionV relativeFrom="paragraph">
                  <wp:posOffset>259080</wp:posOffset>
                </wp:positionV>
                <wp:extent cx="7705725" cy="676275"/>
                <wp:effectExtent l="0" t="0" r="28575" b="28575"/>
                <wp:wrapNone/>
                <wp:docPr id="12394988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5725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2EEA95" id="Rectangle 1" o:spid="_x0000_s1026" style="position:absolute;margin-left:-42pt;margin-top:20.4pt;width:606.75pt;height:5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</w:p>
    <w:p w14:paraId="052A8A87" w14:textId="2AC84FE3" w:rsidR="008D7CC8" w:rsidRPr="00D478D1" w:rsidRDefault="008D7CC8" w:rsidP="008D7CC8">
      <w:pPr>
        <w:spacing w:after="0"/>
        <w:jc w:val="right"/>
        <w:rPr>
          <w:rFonts w:ascii="Alien Invader" w:hAnsi="Alien Invader" w:cs="Times New Roman"/>
          <w:color w:val="FF6600"/>
          <w:lang w:val="en-US"/>
        </w:rPr>
      </w:pPr>
      <w:r>
        <w:rPr>
          <w:rFonts w:ascii="Times New Roman" w:hAnsi="Times New Roman" w:cs="Times New Roman"/>
          <w:bCs/>
          <w:color w:val="FF6600"/>
          <w:sz w:val="36"/>
          <w:szCs w:val="44"/>
        </w:rPr>
        <w:t xml:space="preserve">    </w:t>
      </w:r>
      <w:r w:rsidRPr="00D478D1">
        <w:rPr>
          <w:rFonts w:ascii="Alien Invader" w:hAnsi="Alien Invader" w:cs="Times New Roman"/>
          <w:bCs/>
          <w:color w:val="FF6600"/>
          <w:sz w:val="36"/>
          <w:szCs w:val="44"/>
        </w:rPr>
        <w:t>V.P.M. GYAN NIKETAN SCHOOL</w:t>
      </w:r>
    </w:p>
    <w:p w14:paraId="4C10FE50" w14:textId="28C2BF0A" w:rsidR="008D7CC8" w:rsidRPr="003C240F" w:rsidRDefault="008D7CC8" w:rsidP="008D7CC8">
      <w:pPr>
        <w:spacing w:after="0"/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color w:val="2E74B5" w:themeColor="accent5" w:themeShade="BF"/>
          <w:sz w:val="14"/>
          <w:szCs w:val="14"/>
        </w:rPr>
        <w:t xml:space="preserve">                                                           </w:t>
      </w:r>
      <w:r w:rsidRPr="003C240F">
        <w:rPr>
          <w:rFonts w:ascii="Book Antiqua" w:hAnsi="Book Antiqua"/>
          <w:b/>
          <w:sz w:val="16"/>
          <w:szCs w:val="16"/>
        </w:rPr>
        <w:t xml:space="preserve">A </w:t>
      </w:r>
      <w:r w:rsidRPr="003C240F">
        <w:rPr>
          <w:rFonts w:ascii="Book Antiqua" w:hAnsi="Book Antiqua"/>
          <w:b/>
          <w:sz w:val="18"/>
          <w:szCs w:val="18"/>
        </w:rPr>
        <w:t>sr. secondary (10+2) school, Affiliated to C.B.S.E, Delhi</w:t>
      </w:r>
    </w:p>
    <w:p w14:paraId="1C200002" w14:textId="2417B51B" w:rsidR="00D478D1" w:rsidRPr="003C240F" w:rsidRDefault="00D478D1" w:rsidP="008D7CC8">
      <w:pPr>
        <w:spacing w:after="0"/>
        <w:jc w:val="right"/>
        <w:rPr>
          <w:rFonts w:ascii="Book Antiqua" w:hAnsi="Book Antiqua"/>
          <w:b/>
          <w:sz w:val="14"/>
          <w:szCs w:val="14"/>
        </w:rPr>
      </w:pPr>
      <w:r w:rsidRPr="003C240F">
        <w:rPr>
          <w:rFonts w:ascii="Book Antiqua" w:hAnsi="Book Antiqua"/>
          <w:b/>
          <w:sz w:val="18"/>
          <w:szCs w:val="18"/>
        </w:rPr>
        <w:t>Affiliation no. 34301475, School Code – 66373, U-Dise no.  20020102742</w:t>
      </w:r>
    </w:p>
    <w:p w14:paraId="67D132DE" w14:textId="0CEAFD16" w:rsidR="008D7CC8" w:rsidRDefault="008D7CC8" w:rsidP="008D7CC8">
      <w:pPr>
        <w:spacing w:after="0"/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3087A1CB" w14:textId="5564AC2F" w:rsidR="003C240F" w:rsidRPr="002650E6" w:rsidRDefault="003C240F" w:rsidP="00D478D1">
      <w:pPr>
        <w:rPr>
          <w:rFonts w:ascii="Book Antiqua" w:hAnsi="Book Antiqua"/>
          <w:b/>
          <w:color w:val="171717" w:themeColor="background2" w:themeShade="1A"/>
          <w:sz w:val="24"/>
          <w:szCs w:val="24"/>
        </w:rPr>
      </w:pPr>
    </w:p>
    <w:p w14:paraId="4445BA41" w14:textId="77777777" w:rsidR="00C933BB" w:rsidRDefault="00C933BB" w:rsidP="00C933BB">
      <w:pPr>
        <w:jc w:val="center"/>
        <w:rPr>
          <w:rFonts w:ascii="Book Antiqua" w:hAnsi="Book Antiqua"/>
          <w:b/>
          <w:color w:val="000000" w:themeColor="text1"/>
          <w:sz w:val="28"/>
          <w:szCs w:val="28"/>
          <w:u w:val="single"/>
        </w:rPr>
      </w:pPr>
    </w:p>
    <w:p w14:paraId="1B28A193" w14:textId="2D2B5962" w:rsidR="002650E6" w:rsidRPr="00CF7F84" w:rsidRDefault="00CF7F84" w:rsidP="00C933BB">
      <w:pPr>
        <w:jc w:val="center"/>
        <w:rPr>
          <w:rFonts w:ascii="Sakkal Majalla" w:hAnsi="Sakkal Majalla" w:cs="Sakkal Majalla"/>
          <w:bCs/>
          <w:color w:val="000000" w:themeColor="text1"/>
          <w:sz w:val="40"/>
          <w:szCs w:val="40"/>
          <w:u w:val="single"/>
        </w:rPr>
      </w:pPr>
      <w:r w:rsidRPr="00CF7F84">
        <w:rPr>
          <w:rFonts w:ascii="Sakkal Majalla" w:hAnsi="Sakkal Majalla" w:cs="Sakkal Majalla"/>
          <w:bCs/>
          <w:color w:val="000000" w:themeColor="text1"/>
          <w:sz w:val="40"/>
          <w:szCs w:val="40"/>
          <w:u w:val="single"/>
        </w:rPr>
        <w:t xml:space="preserve">Sexual </w:t>
      </w:r>
      <w:proofErr w:type="spellStart"/>
      <w:r w:rsidRPr="00CF7F84">
        <w:rPr>
          <w:rFonts w:ascii="Sakkal Majalla" w:hAnsi="Sakkal Majalla" w:cs="Sakkal Majalla"/>
          <w:bCs/>
          <w:color w:val="000000" w:themeColor="text1"/>
          <w:sz w:val="40"/>
          <w:szCs w:val="40"/>
          <w:u w:val="single"/>
        </w:rPr>
        <w:t>Harasment</w:t>
      </w:r>
      <w:proofErr w:type="spellEnd"/>
      <w:r w:rsidRPr="00CF7F84">
        <w:rPr>
          <w:rFonts w:ascii="Sakkal Majalla" w:hAnsi="Sakkal Majalla" w:cs="Sakkal Majalla"/>
          <w:bCs/>
          <w:color w:val="000000" w:themeColor="text1"/>
          <w:sz w:val="40"/>
          <w:szCs w:val="40"/>
          <w:u w:val="single"/>
        </w:rPr>
        <w:t xml:space="preserve"> Committee</w:t>
      </w:r>
    </w:p>
    <w:p w14:paraId="1688311B" w14:textId="77777777" w:rsidR="002650E6" w:rsidRPr="002650E6" w:rsidRDefault="002650E6" w:rsidP="00D478D1">
      <w:pPr>
        <w:rPr>
          <w:rFonts w:ascii="Book Antiqua" w:hAnsi="Book Antiqua"/>
          <w:b/>
          <w:color w:val="000000" w:themeColor="text1"/>
          <w:sz w:val="24"/>
          <w:szCs w:val="24"/>
          <w:u w:val="single"/>
        </w:rPr>
      </w:pPr>
    </w:p>
    <w:tbl>
      <w:tblPr>
        <w:tblStyle w:val="TableGrid"/>
        <w:tblW w:w="7105" w:type="dxa"/>
        <w:jc w:val="center"/>
        <w:tblLook w:val="04A0" w:firstRow="1" w:lastRow="0" w:firstColumn="1" w:lastColumn="0" w:noHBand="0" w:noVBand="1"/>
      </w:tblPr>
      <w:tblGrid>
        <w:gridCol w:w="895"/>
        <w:gridCol w:w="3467"/>
        <w:gridCol w:w="2743"/>
      </w:tblGrid>
      <w:tr w:rsidR="00CF7F84" w14:paraId="269D194C" w14:textId="0129EC53" w:rsidTr="00CF7F84">
        <w:trPr>
          <w:trHeight w:val="624"/>
          <w:jc w:val="center"/>
        </w:trPr>
        <w:tc>
          <w:tcPr>
            <w:tcW w:w="895" w:type="dxa"/>
            <w:vAlign w:val="center"/>
          </w:tcPr>
          <w:p w14:paraId="1A761F69" w14:textId="2BC5B445" w:rsidR="00CF7F84" w:rsidRPr="00C933BB" w:rsidRDefault="00CF7F84" w:rsidP="00C223C1">
            <w:pPr>
              <w:jc w:val="center"/>
              <w:rPr>
                <w:rFonts w:ascii="Book Antiqua" w:hAnsi="Book Antiqua"/>
                <w:b/>
                <w:color w:val="171717" w:themeColor="background2" w:themeShade="1A"/>
                <w:sz w:val="24"/>
                <w:szCs w:val="24"/>
              </w:rPr>
            </w:pPr>
            <w:r w:rsidRPr="00C933BB">
              <w:rPr>
                <w:rFonts w:ascii="Book Antiqua" w:hAnsi="Book Antiqua" w:cstheme="minorHAnsi"/>
                <w:color w:val="00B0F0"/>
                <w:sz w:val="24"/>
                <w:szCs w:val="24"/>
              </w:rPr>
              <w:t>S.</w:t>
            </w:r>
            <w:r>
              <w:rPr>
                <w:rFonts w:ascii="Book Antiqua" w:hAnsi="Book Antiqua" w:cstheme="minorHAnsi"/>
                <w:color w:val="00B0F0"/>
                <w:sz w:val="24"/>
                <w:szCs w:val="24"/>
              </w:rPr>
              <w:t>N</w:t>
            </w:r>
            <w:r w:rsidRPr="00C933BB">
              <w:rPr>
                <w:rFonts w:ascii="Book Antiqua" w:hAnsi="Book Antiqua" w:cstheme="minorHAnsi"/>
                <w:color w:val="00B0F0"/>
                <w:sz w:val="24"/>
                <w:szCs w:val="24"/>
              </w:rPr>
              <w:t>.</w:t>
            </w:r>
          </w:p>
        </w:tc>
        <w:tc>
          <w:tcPr>
            <w:tcW w:w="3467" w:type="dxa"/>
            <w:vAlign w:val="center"/>
          </w:tcPr>
          <w:p w14:paraId="409FCD72" w14:textId="17AA42C7" w:rsidR="00CF7F84" w:rsidRPr="00C933BB" w:rsidRDefault="00CF7F84" w:rsidP="006E6A5F">
            <w:pPr>
              <w:rPr>
                <w:rFonts w:ascii="Book Antiqua" w:hAnsi="Book Antiqua"/>
                <w:b/>
                <w:color w:val="171717" w:themeColor="background2" w:themeShade="1A"/>
                <w:sz w:val="24"/>
                <w:szCs w:val="24"/>
              </w:rPr>
            </w:pPr>
            <w:r w:rsidRPr="00C933BB">
              <w:rPr>
                <w:rFonts w:ascii="Book Antiqua" w:hAnsi="Book Antiqua" w:cstheme="minorHAnsi"/>
                <w:color w:val="00B0F0"/>
                <w:sz w:val="24"/>
                <w:szCs w:val="24"/>
              </w:rPr>
              <w:t xml:space="preserve">Name of </w:t>
            </w:r>
            <w:proofErr w:type="spellStart"/>
            <w:r>
              <w:rPr>
                <w:rFonts w:ascii="Book Antiqua" w:hAnsi="Book Antiqua" w:cstheme="minorHAnsi"/>
                <w:color w:val="00B0F0"/>
                <w:sz w:val="24"/>
                <w:szCs w:val="24"/>
              </w:rPr>
              <w:t>Mambers</w:t>
            </w:r>
            <w:proofErr w:type="spellEnd"/>
          </w:p>
        </w:tc>
        <w:tc>
          <w:tcPr>
            <w:tcW w:w="2743" w:type="dxa"/>
            <w:vAlign w:val="center"/>
          </w:tcPr>
          <w:p w14:paraId="4D996122" w14:textId="4CB66DDE" w:rsidR="00CF7F84" w:rsidRPr="00C933BB" w:rsidRDefault="00CF7F84" w:rsidP="006E6A5F">
            <w:pPr>
              <w:rPr>
                <w:rFonts w:ascii="Book Antiqua" w:hAnsi="Book Antiqua"/>
                <w:b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Book Antiqua" w:hAnsi="Book Antiqua" w:cstheme="minorHAnsi"/>
                <w:color w:val="00B0F0"/>
                <w:sz w:val="24"/>
                <w:szCs w:val="24"/>
              </w:rPr>
              <w:t>Designation</w:t>
            </w:r>
          </w:p>
        </w:tc>
      </w:tr>
      <w:tr w:rsidR="00CF7F84" w14:paraId="3D637DEA" w14:textId="210C04BD" w:rsidTr="00CF7F84">
        <w:trPr>
          <w:trHeight w:val="624"/>
          <w:jc w:val="center"/>
        </w:trPr>
        <w:tc>
          <w:tcPr>
            <w:tcW w:w="895" w:type="dxa"/>
            <w:vAlign w:val="center"/>
          </w:tcPr>
          <w:p w14:paraId="73E0499B" w14:textId="476B4B4C" w:rsidR="00CF7F84" w:rsidRPr="002E0D59" w:rsidRDefault="00CF7F84" w:rsidP="00C223C1">
            <w:pPr>
              <w:jc w:val="center"/>
              <w:rPr>
                <w:rFonts w:ascii="Book Antiqua" w:hAnsi="Book Antiqua"/>
                <w:color w:val="171717" w:themeColor="background2" w:themeShade="1A"/>
                <w:sz w:val="24"/>
                <w:szCs w:val="24"/>
              </w:rPr>
            </w:pPr>
            <w:r w:rsidRPr="002E0D59">
              <w:rPr>
                <w:rFonts w:ascii="Book Antiqua" w:hAnsi="Book Antiqua" w:cstheme="minorHAnsi"/>
                <w:sz w:val="24"/>
                <w:szCs w:val="24"/>
              </w:rPr>
              <w:t>01</w:t>
            </w:r>
          </w:p>
        </w:tc>
        <w:tc>
          <w:tcPr>
            <w:tcW w:w="3467" w:type="dxa"/>
            <w:vAlign w:val="center"/>
          </w:tcPr>
          <w:p w14:paraId="7E74A6B5" w14:textId="15CA5F27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>Mr. Manohar Pandey</w:t>
            </w:r>
          </w:p>
        </w:tc>
        <w:tc>
          <w:tcPr>
            <w:tcW w:w="2743" w:type="dxa"/>
            <w:vAlign w:val="center"/>
          </w:tcPr>
          <w:p w14:paraId="5C2C6111" w14:textId="34195D99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>Principal</w:t>
            </w:r>
          </w:p>
        </w:tc>
      </w:tr>
      <w:tr w:rsidR="00CF7F84" w14:paraId="63906A62" w14:textId="60F4F7B5" w:rsidTr="00CF7F84">
        <w:trPr>
          <w:trHeight w:val="624"/>
          <w:jc w:val="center"/>
        </w:trPr>
        <w:tc>
          <w:tcPr>
            <w:tcW w:w="895" w:type="dxa"/>
            <w:vAlign w:val="center"/>
          </w:tcPr>
          <w:p w14:paraId="2CE25067" w14:textId="2BCE427F" w:rsidR="00CF7F84" w:rsidRPr="002E0D59" w:rsidRDefault="00CF7F84" w:rsidP="00C223C1">
            <w:pPr>
              <w:jc w:val="center"/>
              <w:rPr>
                <w:rFonts w:ascii="Book Antiqua" w:hAnsi="Book Antiqua"/>
                <w:color w:val="171717" w:themeColor="background2" w:themeShade="1A"/>
                <w:sz w:val="24"/>
                <w:szCs w:val="24"/>
              </w:rPr>
            </w:pPr>
            <w:r w:rsidRPr="002E0D59">
              <w:rPr>
                <w:rFonts w:ascii="Book Antiqua" w:hAnsi="Book Antiqua" w:cstheme="minorHAnsi"/>
                <w:sz w:val="24"/>
                <w:szCs w:val="24"/>
              </w:rPr>
              <w:t>02</w:t>
            </w:r>
          </w:p>
        </w:tc>
        <w:tc>
          <w:tcPr>
            <w:tcW w:w="3467" w:type="dxa"/>
            <w:vAlign w:val="center"/>
          </w:tcPr>
          <w:p w14:paraId="01334375" w14:textId="05207BBD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 xml:space="preserve">Mr. Ram </w:t>
            </w:r>
            <w:proofErr w:type="spellStart"/>
            <w:r>
              <w:rPr>
                <w:rFonts w:ascii="Book Antiqua" w:hAnsi="Book Antiqua"/>
                <w:color w:val="171717" w:themeColor="background2" w:themeShade="1A"/>
              </w:rPr>
              <w:t>Prawesh</w:t>
            </w:r>
            <w:proofErr w:type="spellEnd"/>
            <w:r>
              <w:rPr>
                <w:rFonts w:ascii="Book Antiqua" w:hAnsi="Book Antiqua"/>
                <w:color w:val="171717" w:themeColor="background2" w:themeShade="1A"/>
              </w:rPr>
              <w:t xml:space="preserve"> Pandit</w:t>
            </w:r>
          </w:p>
        </w:tc>
        <w:tc>
          <w:tcPr>
            <w:tcW w:w="2743" w:type="dxa"/>
            <w:vAlign w:val="center"/>
          </w:tcPr>
          <w:p w14:paraId="26AF9049" w14:textId="3EFA1BAB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>Wing In-Charge (Sr)</w:t>
            </w:r>
          </w:p>
        </w:tc>
      </w:tr>
      <w:tr w:rsidR="00CF7F84" w14:paraId="43A5A955" w14:textId="2E695933" w:rsidTr="00CF7F84">
        <w:trPr>
          <w:trHeight w:val="624"/>
          <w:jc w:val="center"/>
        </w:trPr>
        <w:tc>
          <w:tcPr>
            <w:tcW w:w="895" w:type="dxa"/>
            <w:vAlign w:val="center"/>
          </w:tcPr>
          <w:p w14:paraId="364E2764" w14:textId="33B4E7D8" w:rsidR="00CF7F84" w:rsidRPr="002E0D59" w:rsidRDefault="00CF7F84" w:rsidP="00C223C1">
            <w:pPr>
              <w:jc w:val="center"/>
              <w:rPr>
                <w:rFonts w:ascii="Book Antiqua" w:hAnsi="Book Antiqua"/>
                <w:color w:val="171717" w:themeColor="background2" w:themeShade="1A"/>
                <w:sz w:val="24"/>
                <w:szCs w:val="24"/>
              </w:rPr>
            </w:pPr>
            <w:r w:rsidRPr="002E0D59">
              <w:rPr>
                <w:rFonts w:ascii="Book Antiqua" w:hAnsi="Book Antiqua" w:cstheme="minorHAnsi"/>
                <w:sz w:val="24"/>
                <w:szCs w:val="24"/>
              </w:rPr>
              <w:t>03</w:t>
            </w:r>
          </w:p>
        </w:tc>
        <w:tc>
          <w:tcPr>
            <w:tcW w:w="3467" w:type="dxa"/>
            <w:vAlign w:val="center"/>
          </w:tcPr>
          <w:p w14:paraId="6F49EF7B" w14:textId="77D66347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>Mrs. Reeta Kumari</w:t>
            </w:r>
          </w:p>
        </w:tc>
        <w:tc>
          <w:tcPr>
            <w:tcW w:w="2743" w:type="dxa"/>
            <w:vAlign w:val="center"/>
          </w:tcPr>
          <w:p w14:paraId="02753ED1" w14:textId="511E43C2" w:rsidR="00CF7F84" w:rsidRPr="002E0D59" w:rsidRDefault="00CF7F84" w:rsidP="006E6A5F">
            <w:pPr>
              <w:rPr>
                <w:rFonts w:ascii="Book Antiqua" w:hAnsi="Book Antiqua"/>
                <w:color w:val="171717" w:themeColor="background2" w:themeShade="1A"/>
              </w:rPr>
            </w:pPr>
            <w:r>
              <w:rPr>
                <w:rFonts w:ascii="Book Antiqua" w:hAnsi="Book Antiqua"/>
                <w:color w:val="171717" w:themeColor="background2" w:themeShade="1A"/>
              </w:rPr>
              <w:t>TGT</w:t>
            </w:r>
          </w:p>
        </w:tc>
      </w:tr>
    </w:tbl>
    <w:p w14:paraId="0AF7E1F8" w14:textId="77777777" w:rsidR="006E6A5F" w:rsidRDefault="006E6A5F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1AF86CB2" w14:textId="77777777" w:rsidR="00C933BB" w:rsidRDefault="00C933BB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7A8575F2" w14:textId="77777777" w:rsidR="00C933BB" w:rsidRDefault="00C933BB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4D816C60" w14:textId="77777777" w:rsidR="00C933BB" w:rsidRDefault="00C933BB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7D73B1F0" w14:textId="38B461E8" w:rsidR="00C933BB" w:rsidRDefault="00C933BB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389407C4" w14:textId="007490C2" w:rsidR="00C933BB" w:rsidRDefault="00C933BB" w:rsidP="00D478D1">
      <w:pPr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4E82891A" w14:textId="64BFE5E5" w:rsidR="00D478D1" w:rsidRDefault="00D478D1" w:rsidP="00D478D1">
      <w:pPr>
        <w:rPr>
          <w:rFonts w:ascii="Book Antiqua" w:hAnsi="Book Antiqua"/>
          <w:sz w:val="12"/>
          <w:szCs w:val="12"/>
        </w:rPr>
      </w:pPr>
    </w:p>
    <w:p w14:paraId="053FC55C" w14:textId="1EBAC47C" w:rsidR="002650E6" w:rsidRDefault="002650E6" w:rsidP="00D478D1">
      <w:pPr>
        <w:rPr>
          <w:rFonts w:ascii="Book Antiqua" w:hAnsi="Book Antiqua"/>
          <w:sz w:val="12"/>
          <w:szCs w:val="12"/>
        </w:rPr>
      </w:pPr>
    </w:p>
    <w:p w14:paraId="7FEA2030" w14:textId="3BB0D7CE" w:rsidR="002650E6" w:rsidRDefault="002650E6" w:rsidP="00C223C1">
      <w:pPr>
        <w:rPr>
          <w:rFonts w:ascii="Amita" w:hAnsi="Amita" w:cs="Amita"/>
          <w:sz w:val="20"/>
          <w:szCs w:val="20"/>
        </w:rPr>
      </w:pPr>
    </w:p>
    <w:p w14:paraId="3856CFE0" w14:textId="77777777" w:rsidR="00C223C1" w:rsidRDefault="00C223C1" w:rsidP="00C223C1">
      <w:pPr>
        <w:rPr>
          <w:rFonts w:ascii="Amita" w:hAnsi="Amita" w:cs="Amita"/>
          <w:sz w:val="20"/>
          <w:szCs w:val="20"/>
        </w:rPr>
      </w:pPr>
    </w:p>
    <w:p w14:paraId="530AB7FF" w14:textId="77777777" w:rsidR="00C223C1" w:rsidRDefault="00C223C1" w:rsidP="00C223C1">
      <w:pPr>
        <w:rPr>
          <w:rFonts w:ascii="Amita" w:hAnsi="Amita" w:cs="Amita"/>
          <w:sz w:val="20"/>
          <w:szCs w:val="20"/>
        </w:rPr>
      </w:pPr>
    </w:p>
    <w:p w14:paraId="35AF1EF5" w14:textId="77777777" w:rsidR="00C223C1" w:rsidRPr="002E0D59" w:rsidRDefault="00C223C1" w:rsidP="00C223C1">
      <w:pPr>
        <w:rPr>
          <w:rFonts w:ascii="Amita" w:hAnsi="Amita" w:cs="Amita"/>
          <w:sz w:val="20"/>
          <w:szCs w:val="20"/>
        </w:rPr>
      </w:pPr>
    </w:p>
    <w:p w14:paraId="04011AE3" w14:textId="77777777" w:rsidR="00833D2A" w:rsidRDefault="00833D2A" w:rsidP="00D478D1">
      <w:pPr>
        <w:rPr>
          <w:rFonts w:ascii="Book Antiqua" w:hAnsi="Book Antiqua"/>
          <w:sz w:val="12"/>
          <w:szCs w:val="12"/>
        </w:rPr>
      </w:pPr>
    </w:p>
    <w:p w14:paraId="3A69FFB7" w14:textId="77777777" w:rsidR="00833D2A" w:rsidRPr="00D478D1" w:rsidRDefault="00833D2A" w:rsidP="00D478D1">
      <w:pPr>
        <w:rPr>
          <w:rFonts w:ascii="Book Antiqua" w:hAnsi="Book Antiqua"/>
          <w:sz w:val="12"/>
          <w:szCs w:val="12"/>
        </w:rPr>
      </w:pPr>
    </w:p>
    <w:p w14:paraId="7ED3464A" w14:textId="77777777" w:rsidR="002E0D59" w:rsidRDefault="002E0D59" w:rsidP="00D478D1">
      <w:pPr>
        <w:jc w:val="center"/>
        <w:rPr>
          <w:rFonts w:ascii="Aparajita" w:hAnsi="Aparajita" w:cs="Aparajita"/>
          <w:sz w:val="16"/>
          <w:szCs w:val="16"/>
        </w:rPr>
      </w:pPr>
    </w:p>
    <w:p w14:paraId="28D602EC" w14:textId="37BD9393" w:rsidR="00D478D1" w:rsidRPr="00D478D1" w:rsidRDefault="001C70E6" w:rsidP="00D478D1">
      <w:pPr>
        <w:jc w:val="center"/>
        <w:rPr>
          <w:rFonts w:ascii="Aparajita" w:hAnsi="Aparajita" w:cs="Aparajita"/>
          <w:sz w:val="16"/>
          <w:szCs w:val="16"/>
        </w:rPr>
      </w:pPr>
      <w:r>
        <w:rPr>
          <w:rFonts w:ascii="Book Antiqua" w:hAnsi="Book Antiqu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E228867" wp14:editId="665E7DA2">
                <wp:simplePos x="0" y="0"/>
                <wp:positionH relativeFrom="column">
                  <wp:posOffset>-533400</wp:posOffset>
                </wp:positionH>
                <wp:positionV relativeFrom="paragraph">
                  <wp:posOffset>173355</wp:posOffset>
                </wp:positionV>
                <wp:extent cx="7648575" cy="257175"/>
                <wp:effectExtent l="0" t="0" r="28575" b="28575"/>
                <wp:wrapNone/>
                <wp:docPr id="9298758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85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5B337" id="Rectangle 3" o:spid="_x0000_s1026" style="position:absolute;margin-left:-42pt;margin-top:13.65pt;width:602.25pt;height:20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</w:p>
    <w:p w14:paraId="6262436C" w14:textId="0E95A023" w:rsidR="00D478D1" w:rsidRPr="001C70E6" w:rsidRDefault="00D478D1" w:rsidP="00D478D1">
      <w:pPr>
        <w:spacing w:after="0"/>
        <w:jc w:val="center"/>
        <w:rPr>
          <w:rFonts w:ascii="Aparajita" w:hAnsi="Aparajita" w:cs="Aparajita"/>
          <w:b/>
          <w:sz w:val="20"/>
          <w:szCs w:val="20"/>
        </w:rPr>
      </w:pPr>
      <w:proofErr w:type="spellStart"/>
      <w:r w:rsidRPr="001C70E6">
        <w:rPr>
          <w:rFonts w:ascii="Aparajita" w:hAnsi="Aparajita" w:cs="Aparajita"/>
          <w:b/>
          <w:sz w:val="20"/>
          <w:szCs w:val="20"/>
        </w:rPr>
        <w:t>Bairia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Daltonganj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Palamu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Jharkhand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822102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Mob.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6205574800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email – </w:t>
      </w:r>
      <w:hyperlink r:id="rId6" w:history="1">
        <w:r w:rsidRPr="001C70E6">
          <w:rPr>
            <w:rStyle w:val="Hyperlink"/>
            <w:rFonts w:ascii="Aparajita" w:hAnsi="Aparajita" w:cs="Aparajita"/>
            <w:b/>
            <w:color w:val="auto"/>
            <w:sz w:val="20"/>
            <w:szCs w:val="20"/>
          </w:rPr>
          <w:t>vpmgns66373@gmail.com</w:t>
        </w:r>
      </w:hyperlink>
      <w:r w:rsidR="001C70E6" w:rsidRPr="001C70E6">
        <w:rPr>
          <w:rFonts w:ascii="Aparajita" w:hAnsi="Aparajita" w:cs="Aparajita"/>
          <w:b/>
          <w:sz w:val="20"/>
          <w:szCs w:val="20"/>
        </w:rPr>
        <w:t xml:space="preserve"> </w:t>
      </w:r>
      <w:r w:rsidRPr="001C70E6">
        <w:rPr>
          <w:rFonts w:ascii="Aparajita" w:hAnsi="Aparajita" w:cs="Aparajita"/>
          <w:b/>
          <w:sz w:val="20"/>
          <w:szCs w:val="20"/>
        </w:rPr>
        <w:t xml:space="preserve"> | Website – www.vpmgns.com</w:t>
      </w:r>
    </w:p>
    <w:p w14:paraId="313892BE" w14:textId="77777777" w:rsidR="00D478D1" w:rsidRPr="00D478D1" w:rsidRDefault="00D478D1" w:rsidP="00D478D1">
      <w:pPr>
        <w:rPr>
          <w:rFonts w:ascii="Book Antiqua" w:hAnsi="Book Antiqua"/>
          <w:sz w:val="12"/>
          <w:szCs w:val="12"/>
        </w:rPr>
      </w:pPr>
    </w:p>
    <w:sectPr w:rsidR="00D478D1" w:rsidRPr="00D478D1" w:rsidSect="00D478D1">
      <w:pgSz w:w="11906" w:h="16838" w:code="9"/>
      <w:pgMar w:top="432" w:right="720" w:bottom="432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ien Invad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mita">
    <w:altName w:val="Mangal"/>
    <w:charset w:val="00"/>
    <w:family w:val="auto"/>
    <w:pitch w:val="variable"/>
    <w:sig w:usb0="0000802F" w:usb1="00000000" w:usb2="00000000" w:usb3="00000000" w:csb0="00000093" w:csb1="00000000"/>
  </w:font>
  <w:font w:name="Aparajita">
    <w:altName w:val="Nirmala UI"/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96DC0"/>
    <w:multiLevelType w:val="hybridMultilevel"/>
    <w:tmpl w:val="7F1E48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988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3D1"/>
    <w:rsid w:val="001C70E6"/>
    <w:rsid w:val="002650E6"/>
    <w:rsid w:val="002B7485"/>
    <w:rsid w:val="002E0D59"/>
    <w:rsid w:val="003C240F"/>
    <w:rsid w:val="005608E8"/>
    <w:rsid w:val="005A438E"/>
    <w:rsid w:val="006E43D1"/>
    <w:rsid w:val="006E6A5F"/>
    <w:rsid w:val="00713CD8"/>
    <w:rsid w:val="00833D2A"/>
    <w:rsid w:val="008D7CC8"/>
    <w:rsid w:val="00994315"/>
    <w:rsid w:val="009E71D8"/>
    <w:rsid w:val="00A64827"/>
    <w:rsid w:val="00A910AD"/>
    <w:rsid w:val="00C223C1"/>
    <w:rsid w:val="00C933BB"/>
    <w:rsid w:val="00CF7F84"/>
    <w:rsid w:val="00D478D1"/>
    <w:rsid w:val="00D74B35"/>
    <w:rsid w:val="00DA7DDF"/>
    <w:rsid w:val="00E93BA6"/>
    <w:rsid w:val="00F8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1874D"/>
  <w15:chartTrackingRefBased/>
  <w15:docId w15:val="{541E4693-0136-4606-ACA2-09BA93FAA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3D1"/>
    <w:pPr>
      <w:ind w:left="720"/>
      <w:contextualSpacing/>
    </w:pPr>
  </w:style>
  <w:style w:type="table" w:styleId="TableGrid">
    <w:name w:val="Table Grid"/>
    <w:basedOn w:val="TableNormal"/>
    <w:uiPriority w:val="39"/>
    <w:rsid w:val="006E4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47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pmgns66373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vimla pandey</dc:creator>
  <cp:keywords/>
  <dc:description/>
  <cp:lastModifiedBy>VPM GYAN NIKETAN SCHOOL</cp:lastModifiedBy>
  <cp:revision>14</cp:revision>
  <cp:lastPrinted>2023-05-09T07:10:00Z</cp:lastPrinted>
  <dcterms:created xsi:type="dcterms:W3CDTF">2023-04-04T04:52:00Z</dcterms:created>
  <dcterms:modified xsi:type="dcterms:W3CDTF">2025-08-12T08:19:00Z</dcterms:modified>
</cp:coreProperties>
</file>